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86B91" w14:textId="19BDB67D" w:rsidR="000246BF" w:rsidRDefault="000246BF" w:rsidP="000246BF">
      <w:pPr>
        <w:pStyle w:val="NormalWeb"/>
        <w:spacing w:before="0" w:beforeAutospacing="0" w:after="312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18322F" wp14:editId="063A2544">
            <wp:simplePos x="0" y="0"/>
            <wp:positionH relativeFrom="column">
              <wp:posOffset>4756150</wp:posOffset>
            </wp:positionH>
            <wp:positionV relativeFrom="paragraph">
              <wp:posOffset>-405130</wp:posOffset>
            </wp:positionV>
            <wp:extent cx="1155700" cy="965200"/>
            <wp:effectExtent l="0" t="0" r="6350" b="6350"/>
            <wp:wrapThrough wrapText="bothSides">
              <wp:wrapPolygon edited="0">
                <wp:start x="0" y="0"/>
                <wp:lineTo x="0" y="21316"/>
                <wp:lineTo x="21363" y="21316"/>
                <wp:lineTo x="21363" y="0"/>
                <wp:lineTo x="0" y="0"/>
              </wp:wrapPolygon>
            </wp:wrapThrough>
            <wp:docPr id="4" name="Picture 23" descr="Ir-Amim%20letterhead%20+light%20a-r%2050%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3" descr="Ir-Amim%20letterhead%20+light%20a-r%2050%2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9F22E" w14:textId="457BADD4" w:rsidR="000246BF" w:rsidRDefault="000246BF" w:rsidP="000246BF">
      <w:pPr>
        <w:pStyle w:val="NormalWeb"/>
        <w:spacing w:before="0" w:beforeAutospacing="0" w:after="312" w:afterAutospacing="0"/>
        <w:jc w:val="center"/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Ir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Amim is seeking a Senior Resource Development Officer</w:t>
      </w:r>
    </w:p>
    <w:p w14:paraId="66CE26A4" w14:textId="7C55F4A9" w:rsidR="00F045D7" w:rsidRPr="00F045D7" w:rsidRDefault="000246BF" w:rsidP="00F045D7">
      <w:pPr>
        <w:pStyle w:val="NormalWeb"/>
        <w:spacing w:before="0" w:beforeAutospacing="0" w:after="312" w:afterAutospacing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Ir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Amim is seeking a full-time (100%) senior Resource Development Officer to join our Resource Development </w:t>
      </w:r>
      <w:r w:rsidR="00F045D7">
        <w:rPr>
          <w:rFonts w:ascii="Calibri" w:hAnsi="Calibri" w:cs="Calibri"/>
          <w:color w:val="000000"/>
          <w:sz w:val="22"/>
          <w:szCs w:val="22"/>
        </w:rPr>
        <w:t>team</w:t>
      </w:r>
      <w:r>
        <w:rPr>
          <w:rFonts w:ascii="Calibri" w:hAnsi="Calibri" w:cs="Calibri"/>
          <w:color w:val="000000"/>
          <w:sz w:val="22"/>
          <w:szCs w:val="22"/>
        </w:rPr>
        <w:t xml:space="preserve">. The position will work closely with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Amim’s Executive Director</w:t>
      </w:r>
      <w:r w:rsidR="00F045D7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F045D7" w:rsidRPr="00F045D7">
        <w:rPr>
          <w:rFonts w:asciiTheme="minorHAnsi" w:hAnsiTheme="minorHAnsi" w:cstheme="minorHAnsi"/>
          <w:sz w:val="22"/>
          <w:szCs w:val="22"/>
        </w:rPr>
        <w:t>This is a role that offers opportunities for growth and for the right person offers a track to a management position</w:t>
      </w:r>
      <w:r w:rsidR="00141E6A">
        <w:rPr>
          <w:rFonts w:asciiTheme="minorHAnsi" w:hAnsiTheme="minorHAnsi" w:cstheme="minorHAnsi"/>
          <w:sz w:val="22"/>
          <w:szCs w:val="22"/>
        </w:rPr>
        <w:t>.</w:t>
      </w:r>
    </w:p>
    <w:p w14:paraId="7CB43BDC" w14:textId="77777777" w:rsidR="000246BF" w:rsidRDefault="000246BF" w:rsidP="000246BF">
      <w:pPr>
        <w:pStyle w:val="NormalWeb"/>
        <w:spacing w:before="0" w:beforeAutospacing="0" w:after="312" w:afterAutospacing="0"/>
        <w:jc w:val="both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Ir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Amim is an Israeli NGO </w:t>
      </w:r>
      <w:r w:rsidRPr="000246BF">
        <w:rPr>
          <w:rFonts w:asciiTheme="minorHAnsi" w:hAnsiTheme="minorHAnsi" w:cstheme="minorHAnsi"/>
          <w:color w:val="000000"/>
          <w:sz w:val="22"/>
          <w:szCs w:val="22"/>
        </w:rPr>
        <w:t>which</w:t>
      </w:r>
      <w:r>
        <w:rPr>
          <w:rFonts w:ascii="Calibri" w:hAnsi="Calibri" w:cs="Calibri"/>
          <w:color w:val="000000"/>
          <w:sz w:val="22"/>
          <w:szCs w:val="22"/>
        </w:rPr>
        <w:t xml:space="preserve"> focuses exclusively on Jerusalem in the context of the Israeli-Palestinian conflict. Its mission is to render Jerusalem a more equitable, just, and sustainable city for the Palestinians and Israelis call it home and to help secure an agreed resolution on the city, achievable only through a negotiated peace process.</w:t>
      </w:r>
    </w:p>
    <w:p w14:paraId="5ADDBD42" w14:textId="77777777" w:rsidR="000246BF" w:rsidRDefault="000246BF" w:rsidP="000246BF">
      <w:pPr>
        <w:pStyle w:val="NormalWeb"/>
        <w:spacing w:before="0" w:beforeAutospacing="0" w:after="312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Primary Responsibilities:</w:t>
      </w:r>
    </w:p>
    <w:p w14:paraId="07B279C7" w14:textId="5C9C3B8E" w:rsidR="000246BF" w:rsidRDefault="000246BF" w:rsidP="000246BF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Oversee full grant cycle: maintaining existing and identifying prospective institutional donors, drafting concept notes, grant proposals, renewal requests and performance reports, and ensuring grant compliance.</w:t>
      </w:r>
    </w:p>
    <w:p w14:paraId="64F670E0" w14:textId="7F2FA921" w:rsidR="000246BF" w:rsidRDefault="000246BF" w:rsidP="000246BF">
      <w:pPr>
        <w:pStyle w:val="NormalWeb"/>
        <w:spacing w:before="0" w:beforeAutospacing="0" w:after="0" w:afterAutospacing="0"/>
        <w:ind w:left="720" w:firstLine="50"/>
      </w:pPr>
    </w:p>
    <w:p w14:paraId="5D553A4F" w14:textId="70A5AA1F" w:rsidR="000246BF" w:rsidRDefault="000246BF" w:rsidP="000246BF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Maintain, monitor, and track donor-related commitments and requirements, including proposal and reporting deadlines</w:t>
      </w:r>
    </w:p>
    <w:p w14:paraId="29AAC8FC" w14:textId="62785D97" w:rsidR="000246BF" w:rsidRDefault="000246BF" w:rsidP="000246BF">
      <w:pPr>
        <w:pStyle w:val="gmail-msolistparagraph"/>
        <w:spacing w:before="0" w:beforeAutospacing="0" w:after="0" w:afterAutospacing="0"/>
        <w:ind w:left="720" w:firstLine="50"/>
      </w:pPr>
    </w:p>
    <w:p w14:paraId="17ED2EAF" w14:textId="1E7C6AEA" w:rsidR="000246BF" w:rsidRDefault="000246BF" w:rsidP="000246BF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Communicate and build relationships with individual, institutional, and governmental funders and prospective funders.</w:t>
      </w:r>
    </w:p>
    <w:p w14:paraId="0124BFD4" w14:textId="3EAB5B86" w:rsidR="000246BF" w:rsidRDefault="000246BF" w:rsidP="000246BF">
      <w:pPr>
        <w:pStyle w:val="gmail-msolistparagraph"/>
        <w:spacing w:before="0" w:beforeAutospacing="0" w:after="0" w:afterAutospacing="0"/>
        <w:ind w:left="720" w:firstLine="50"/>
      </w:pPr>
    </w:p>
    <w:p w14:paraId="79DFC9BB" w14:textId="44945653" w:rsidR="000246BF" w:rsidRDefault="00E70DD3" w:rsidP="000246B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Assist</w:t>
      </w:r>
      <w:r w:rsidR="000246BF">
        <w:rPr>
          <w:rFonts w:ascii="Calibri" w:hAnsi="Calibri" w:cs="Calibri"/>
          <w:color w:val="000000"/>
          <w:sz w:val="22"/>
          <w:szCs w:val="22"/>
        </w:rPr>
        <w:t xml:space="preserve"> in the implementation of fundraising strategies, including public fundraising campaigns.</w:t>
      </w:r>
    </w:p>
    <w:p w14:paraId="09A17772" w14:textId="77777777" w:rsidR="000246BF" w:rsidRDefault="000246BF" w:rsidP="000246BF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708E19C3" w14:textId="77777777" w:rsidR="000246BF" w:rsidRDefault="000246BF" w:rsidP="000246BF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057DC224" w14:textId="77777777" w:rsidR="000246BF" w:rsidRDefault="000246BF" w:rsidP="000246BF">
      <w:pPr>
        <w:pStyle w:val="NormalWeb"/>
        <w:spacing w:before="0" w:beforeAutospacing="0" w:after="312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Required skills and qualifications:</w:t>
      </w:r>
    </w:p>
    <w:p w14:paraId="02610178" w14:textId="43C75C4C" w:rsidR="000246BF" w:rsidRDefault="000246BF" w:rsidP="000246BF">
      <w:pPr>
        <w:pStyle w:val="NormalWeb"/>
        <w:numPr>
          <w:ilvl w:val="0"/>
          <w:numId w:val="1"/>
        </w:numPr>
        <w:spacing w:before="0" w:beforeAutospacing="0" w:after="312" w:afterAutospacing="0"/>
      </w:pPr>
      <w:r>
        <w:rPr>
          <w:rFonts w:ascii="Calibri" w:hAnsi="Calibri" w:cs="Calibri"/>
          <w:color w:val="000000"/>
          <w:sz w:val="22"/>
          <w:szCs w:val="22"/>
        </w:rPr>
        <w:t>At least 3 years of demonstrated experience in drafting grant proposals including logical frameworks and budgets, reports and renewal requests as part of the grant cycle management of institutional donors</w:t>
      </w:r>
    </w:p>
    <w:p w14:paraId="5E82083F" w14:textId="348E9C56" w:rsidR="000246BF" w:rsidRDefault="000246BF" w:rsidP="000246BF">
      <w:pPr>
        <w:pStyle w:val="NormalWeb"/>
        <w:numPr>
          <w:ilvl w:val="0"/>
          <w:numId w:val="1"/>
        </w:numPr>
        <w:spacing w:before="0" w:beforeAutospacing="0" w:after="312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Native or fluent English with exceptional writing, editing and communication skills as evidenced by writing samples; working knowledge of Hebrew </w:t>
      </w:r>
    </w:p>
    <w:p w14:paraId="3D8346CF" w14:textId="5B7B2E69" w:rsidR="000246BF" w:rsidRDefault="000246BF" w:rsidP="00141E6A">
      <w:pPr>
        <w:pStyle w:val="NormalWeb"/>
        <w:numPr>
          <w:ilvl w:val="0"/>
          <w:numId w:val="1"/>
        </w:numPr>
        <w:spacing w:before="240" w:beforeAutospacing="0" w:after="312" w:afterAutospacing="0"/>
      </w:pPr>
      <w:r>
        <w:rPr>
          <w:rFonts w:ascii="Calibri" w:hAnsi="Calibri" w:cs="Calibri"/>
          <w:sz w:val="22"/>
          <w:szCs w:val="22"/>
        </w:rPr>
        <w:t>Deep understanding of the Israeli-Palestinian conflict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and well-versed in human rights discourse </w:t>
      </w:r>
      <w:r w:rsidR="00141E6A">
        <w:rPr>
          <w:rFonts w:ascii="Calibri" w:hAnsi="Calibri" w:cs="Calibri"/>
          <w:color w:val="000000"/>
          <w:sz w:val="22"/>
          <w:szCs w:val="22"/>
        </w:rPr>
        <w:t xml:space="preserve">and a strong commitment to the mission and values of </w:t>
      </w:r>
      <w:proofErr w:type="spellStart"/>
      <w:r w:rsidR="00141E6A">
        <w:rPr>
          <w:rFonts w:ascii="Calibri" w:hAnsi="Calibri" w:cs="Calibri"/>
          <w:color w:val="000000"/>
          <w:sz w:val="22"/>
          <w:szCs w:val="22"/>
        </w:rPr>
        <w:t>Ir</w:t>
      </w:r>
      <w:proofErr w:type="spellEnd"/>
      <w:r w:rsidR="00141E6A">
        <w:rPr>
          <w:rFonts w:ascii="Calibri" w:hAnsi="Calibri" w:cs="Calibri"/>
          <w:color w:val="000000"/>
          <w:sz w:val="22"/>
          <w:szCs w:val="22"/>
        </w:rPr>
        <w:t xml:space="preserve"> Amim </w:t>
      </w:r>
    </w:p>
    <w:p w14:paraId="70404F95" w14:textId="3AAF0680" w:rsidR="000246BF" w:rsidRDefault="000246BF" w:rsidP="000246BF">
      <w:pPr>
        <w:pStyle w:val="NormalWeb"/>
        <w:numPr>
          <w:ilvl w:val="0"/>
          <w:numId w:val="1"/>
        </w:numPr>
        <w:spacing w:before="0" w:beforeAutospacing="0" w:after="312" w:afterAutospacing="0"/>
      </w:pPr>
      <w:r>
        <w:rPr>
          <w:rFonts w:ascii="Calibri" w:hAnsi="Calibri" w:cs="Calibri"/>
          <w:sz w:val="22"/>
          <w:szCs w:val="22"/>
        </w:rPr>
        <w:t>Ability to meet tight deadlines while juggling multiple priorities </w:t>
      </w:r>
    </w:p>
    <w:p w14:paraId="6E3A05E8" w14:textId="4D1D6150" w:rsidR="000246BF" w:rsidRDefault="000246BF" w:rsidP="000246BF">
      <w:pPr>
        <w:pStyle w:val="NormalWeb"/>
        <w:numPr>
          <w:ilvl w:val="0"/>
          <w:numId w:val="1"/>
        </w:numPr>
        <w:spacing w:before="0" w:beforeAutospacing="0" w:after="312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Creative and innovative thinking and strong teamwork skills </w:t>
      </w:r>
    </w:p>
    <w:p w14:paraId="705F44FE" w14:textId="522CAC25" w:rsidR="000246BF" w:rsidRDefault="000246BF" w:rsidP="000246BF">
      <w:pPr>
        <w:pStyle w:val="NormalWeb"/>
        <w:spacing w:before="240" w:beforeAutospacing="0" w:after="312" w:afterAutospacing="0"/>
      </w:pPr>
      <w:r>
        <w:rPr>
          <w:rStyle w:val="Strong"/>
          <w:rFonts w:ascii="Calibri" w:eastAsiaTheme="majorEastAsia" w:hAnsi="Calibri" w:cs="Calibri"/>
          <w:sz w:val="22"/>
          <w:szCs w:val="22"/>
          <w:u w:val="single"/>
        </w:rPr>
        <w:t>Details</w:t>
      </w:r>
    </w:p>
    <w:p w14:paraId="7C069719" w14:textId="77777777" w:rsidR="000246BF" w:rsidRDefault="000246BF" w:rsidP="000246BF">
      <w:pPr>
        <w:pStyle w:val="NormalWeb"/>
        <w:spacing w:before="0" w:beforeAutospacing="0" w:after="312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Begins</w:t>
      </w:r>
      <w:r>
        <w:rPr>
          <w:rFonts w:ascii="Calibri" w:hAnsi="Calibri" w:cs="Calibri"/>
          <w:color w:val="000000"/>
          <w:sz w:val="22"/>
          <w:szCs w:val="22"/>
        </w:rPr>
        <w:t xml:space="preserve">: Immediately      </w:t>
      </w:r>
      <w:r>
        <w:rPr>
          <w:rStyle w:val="Strong"/>
          <w:rFonts w:ascii="Calibri" w:eastAsiaTheme="majorEastAsia" w:hAnsi="Calibri" w:cs="Calibri"/>
          <w:color w:val="000000"/>
          <w:sz w:val="22"/>
          <w:szCs w:val="22"/>
        </w:rPr>
        <w:t>Location</w:t>
      </w:r>
      <w:r>
        <w:rPr>
          <w:rFonts w:ascii="Calibri" w:hAnsi="Calibri" w:cs="Calibri"/>
          <w:color w:val="000000"/>
          <w:sz w:val="22"/>
          <w:szCs w:val="22"/>
        </w:rPr>
        <w:t xml:space="preserve">: Jerusalem (with remote work flexibility)    </w:t>
      </w:r>
    </w:p>
    <w:p w14:paraId="6CFBE453" w14:textId="523F89CD" w:rsidR="00261EC3" w:rsidRDefault="000246BF" w:rsidP="000246BF">
      <w:pPr>
        <w:pStyle w:val="NormalWeb"/>
        <w:spacing w:before="0" w:beforeAutospacing="0" w:after="312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How to apply:</w:t>
      </w:r>
      <w:r>
        <w:rPr>
          <w:rFonts w:ascii="Calibri" w:hAnsi="Calibri" w:cs="Calibri"/>
          <w:color w:val="000000"/>
          <w:sz w:val="22"/>
          <w:szCs w:val="22"/>
        </w:rPr>
        <w:t xml:space="preserve"> Please send your CV and a cover letter to </w:t>
      </w:r>
      <w:hyperlink r:id="rId9" w:history="1">
        <w:r>
          <w:rPr>
            <w:rStyle w:val="Hyperlink"/>
            <w:rFonts w:ascii="Calibri" w:eastAsiaTheme="majorEastAsia" w:hAnsi="Calibri" w:cs="Calibri"/>
            <w:sz w:val="22"/>
            <w:szCs w:val="22"/>
          </w:rPr>
          <w:t>jobs@ir-amim.org.il</w:t>
        </w:r>
      </w:hyperlink>
      <w:r>
        <w:rPr>
          <w:rFonts w:ascii="Calibri" w:hAnsi="Calibri" w:cs="Calibri"/>
          <w:color w:val="000000"/>
          <w:sz w:val="22"/>
          <w:szCs w:val="22"/>
        </w:rPr>
        <w:t>.  Only short-listed candidates will be contacted.</w:t>
      </w:r>
    </w:p>
    <w:sectPr w:rsidR="00261EC3" w:rsidSect="000246BF">
      <w:footerReference w:type="default" r:id="rId10"/>
      <w:pgSz w:w="11906" w:h="16838"/>
      <w:pgMar w:top="1008" w:right="1440" w:bottom="1008" w:left="14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31D50" w14:textId="77777777" w:rsidR="00025FD7" w:rsidRDefault="00025FD7" w:rsidP="00417D51">
      <w:pPr>
        <w:spacing w:after="0" w:line="240" w:lineRule="auto"/>
      </w:pPr>
      <w:r>
        <w:separator/>
      </w:r>
    </w:p>
  </w:endnote>
  <w:endnote w:type="continuationSeparator" w:id="0">
    <w:p w14:paraId="236D6A01" w14:textId="77777777" w:rsidR="00025FD7" w:rsidRDefault="00025FD7" w:rsidP="0041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609C0" w14:textId="784C6DE7" w:rsidR="00417D51" w:rsidRDefault="00DE3323">
    <w:pPr>
      <w:pStyle w:val="Footer"/>
    </w:pPr>
    <w:r>
      <w:t>December</w:t>
    </w:r>
    <w:r w:rsidR="00417D51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97657" w14:textId="77777777" w:rsidR="00025FD7" w:rsidRDefault="00025FD7" w:rsidP="00417D51">
      <w:pPr>
        <w:spacing w:after="0" w:line="240" w:lineRule="auto"/>
      </w:pPr>
      <w:r>
        <w:separator/>
      </w:r>
    </w:p>
  </w:footnote>
  <w:footnote w:type="continuationSeparator" w:id="0">
    <w:p w14:paraId="0D5F3C04" w14:textId="77777777" w:rsidR="00025FD7" w:rsidRDefault="00025FD7" w:rsidP="00417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4C1DE6"/>
    <w:multiLevelType w:val="hybridMultilevel"/>
    <w:tmpl w:val="4942D3E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825CD"/>
    <w:multiLevelType w:val="hybridMultilevel"/>
    <w:tmpl w:val="E68632A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276463">
    <w:abstractNumId w:val="1"/>
  </w:num>
  <w:num w:numId="2" w16cid:durableId="29930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246BF"/>
    <w:rsid w:val="000246BF"/>
    <w:rsid w:val="00025FD7"/>
    <w:rsid w:val="00141E6A"/>
    <w:rsid w:val="00240D78"/>
    <w:rsid w:val="00261EC3"/>
    <w:rsid w:val="0035203C"/>
    <w:rsid w:val="00417D51"/>
    <w:rsid w:val="00581D01"/>
    <w:rsid w:val="00787EEE"/>
    <w:rsid w:val="009139FF"/>
    <w:rsid w:val="009B1571"/>
    <w:rsid w:val="00DE3323"/>
    <w:rsid w:val="00E70DD3"/>
    <w:rsid w:val="00ED2491"/>
    <w:rsid w:val="00F0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B2057"/>
  <w15:chartTrackingRefBased/>
  <w15:docId w15:val="{D2FA5EC0-C1F5-48B0-8B13-8C141146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246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6B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6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6B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6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6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6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6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6B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6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6B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6B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6B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6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6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6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6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6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6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46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6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46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6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46B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6B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6B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6BF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246B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gmail-msolistparagraph">
    <w:name w:val="gmail-msolistparagraph"/>
    <w:basedOn w:val="Normal"/>
    <w:rsid w:val="000246B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uiPriority w:val="22"/>
    <w:qFormat/>
    <w:rsid w:val="000246BF"/>
    <w:rPr>
      <w:b/>
      <w:bCs/>
    </w:rPr>
  </w:style>
  <w:style w:type="character" w:styleId="Hyperlink">
    <w:name w:val="Hyperlink"/>
    <w:uiPriority w:val="99"/>
    <w:rsid w:val="000246B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7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D51"/>
  </w:style>
  <w:style w:type="paragraph" w:styleId="Footer">
    <w:name w:val="footer"/>
    <w:basedOn w:val="Normal"/>
    <w:link w:val="FooterChar"/>
    <w:uiPriority w:val="99"/>
    <w:unhideWhenUsed/>
    <w:rsid w:val="00417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obs@ir-amim.org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4638B-1014-4C71-BDAF-2967F704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Company>HP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Cohen</dc:creator>
  <cp:keywords/>
  <dc:description/>
  <cp:lastModifiedBy>Amy Cohen</cp:lastModifiedBy>
  <cp:revision>2</cp:revision>
  <cp:lastPrinted>2024-09-26T10:06:00Z</cp:lastPrinted>
  <dcterms:created xsi:type="dcterms:W3CDTF">2024-12-09T14:33:00Z</dcterms:created>
  <dcterms:modified xsi:type="dcterms:W3CDTF">2024-12-09T14:33:00Z</dcterms:modified>
</cp:coreProperties>
</file>